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95" w:rsidRPr="00D41520" w:rsidRDefault="007F2195" w:rsidP="007F2195">
      <w:pPr>
        <w:autoSpaceDE w:val="0"/>
        <w:autoSpaceDN w:val="0"/>
        <w:adjustRightInd w:val="0"/>
        <w:snapToGrid w:val="0"/>
        <w:spacing w:beforeLines="50" w:before="180"/>
        <w:jc w:val="center"/>
        <w:rPr>
          <w:rFonts w:ascii="標楷體" w:eastAsia="標楷體" w:hAnsi="標楷體"/>
          <w:b/>
          <w:color w:val="000000" w:themeColor="text1"/>
          <w:sz w:val="32"/>
          <w:szCs w:val="32"/>
        </w:rPr>
      </w:pPr>
      <w:r w:rsidRPr="00D41520">
        <w:rPr>
          <w:rFonts w:ascii="標楷體" w:eastAsia="標楷體" w:hAnsi="標楷體"/>
          <w:b/>
          <w:color w:val="000000" w:themeColor="text1"/>
          <w:sz w:val="32"/>
          <w:szCs w:val="32"/>
        </w:rPr>
        <w:t>國立臺東大學大專校院學生雙語化學習計畫普及提升學校計畫全英語授課（含通識英文與EMI課程）課程獎勵標準</w:t>
      </w:r>
    </w:p>
    <w:p w:rsidR="00EB76AF" w:rsidRPr="00D41520" w:rsidRDefault="00EB76AF" w:rsidP="00EB76AF">
      <w:pPr>
        <w:numPr>
          <w:ilvl w:val="0"/>
          <w:numId w:val="1"/>
        </w:numPr>
        <w:autoSpaceDE w:val="0"/>
        <w:autoSpaceDN w:val="0"/>
        <w:adjustRightInd w:val="0"/>
        <w:spacing w:beforeLines="100" w:before="360"/>
        <w:ind w:left="624" w:hanging="482"/>
        <w:rPr>
          <w:rFonts w:ascii="標楷體" w:eastAsia="標楷體" w:hAnsi="標楷體"/>
          <w:color w:val="000000" w:themeColor="text1"/>
          <w:kern w:val="0"/>
        </w:rPr>
      </w:pPr>
      <w:r w:rsidRPr="00D41520">
        <w:rPr>
          <w:rFonts w:ascii="標楷體" w:eastAsia="標楷體" w:hAnsi="標楷體"/>
          <w:color w:val="000000" w:themeColor="text1"/>
          <w:kern w:val="0"/>
        </w:rPr>
        <w:t>為利國立臺東大學（以下簡稱本校）大專校院學生雙語化學習計畫普及提升學校計畫（以下簡稱本計畫）執行，特訂定「國立臺東大學大專校院學生雙語化學習計畫普及提升學校計畫全英語授課（含通識英文與EMI課程）課程獎勵標準」（以下簡稱本標準）。</w:t>
      </w:r>
    </w:p>
    <w:p w:rsidR="00EB76AF" w:rsidRPr="00D41520" w:rsidRDefault="00EB76AF" w:rsidP="00EB76AF">
      <w:pPr>
        <w:pStyle w:val="a3"/>
        <w:numPr>
          <w:ilvl w:val="0"/>
          <w:numId w:val="1"/>
        </w:numPr>
        <w:spacing w:beforeLines="50" w:before="180" w:afterLines="50" w:after="180"/>
        <w:ind w:leftChars="0"/>
        <w:jc w:val="both"/>
        <w:rPr>
          <w:rFonts w:ascii="標楷體" w:eastAsia="標楷體" w:hAnsi="標楷體"/>
          <w:bCs/>
          <w:color w:val="000000" w:themeColor="text1"/>
        </w:rPr>
      </w:pPr>
      <w:r w:rsidRPr="00D41520">
        <w:rPr>
          <w:rFonts w:ascii="標楷體" w:eastAsia="標楷體" w:hAnsi="標楷體"/>
          <w:bCs/>
          <w:color w:val="000000" w:themeColor="text1"/>
        </w:rPr>
        <w:t>本獎勵須於每年</w:t>
      </w:r>
      <w:r w:rsidRPr="00AA248E">
        <w:rPr>
          <w:rFonts w:ascii="標楷體" w:eastAsia="標楷體" w:hAnsi="標楷體" w:hint="eastAsia"/>
          <w:bCs/>
          <w:color w:val="000000" w:themeColor="text1"/>
        </w:rPr>
        <w:t>二月、九月</w:t>
      </w:r>
      <w:r w:rsidRPr="00D41520">
        <w:rPr>
          <w:rFonts w:ascii="標楷體" w:eastAsia="標楷體" w:hAnsi="標楷體"/>
          <w:bCs/>
          <w:color w:val="000000" w:themeColor="text1"/>
        </w:rPr>
        <w:t>提出下學期全英語授課申請。</w:t>
      </w:r>
    </w:p>
    <w:p w:rsidR="00EB76AF" w:rsidRPr="00D41520" w:rsidRDefault="00EB76AF" w:rsidP="00EB76AF">
      <w:pPr>
        <w:pStyle w:val="a3"/>
        <w:numPr>
          <w:ilvl w:val="0"/>
          <w:numId w:val="1"/>
        </w:numPr>
        <w:spacing w:beforeLines="50" w:before="180" w:afterLines="50" w:after="180"/>
        <w:ind w:leftChars="0"/>
        <w:jc w:val="both"/>
        <w:rPr>
          <w:rFonts w:ascii="標楷體" w:eastAsia="標楷體" w:hAnsi="標楷體"/>
          <w:bCs/>
          <w:color w:val="000000" w:themeColor="text1"/>
        </w:rPr>
      </w:pPr>
      <w:r w:rsidRPr="00D41520">
        <w:rPr>
          <w:rFonts w:ascii="標楷體" w:eastAsia="標楷體" w:hAnsi="標楷體"/>
          <w:color w:val="000000" w:themeColor="text1"/>
          <w:kern w:val="0"/>
        </w:rPr>
        <w:t>本標準</w:t>
      </w:r>
      <w:r w:rsidRPr="00D41520">
        <w:rPr>
          <w:rFonts w:ascii="標楷體" w:eastAsia="標楷體" w:hAnsi="標楷體"/>
          <w:bCs/>
          <w:color w:val="000000" w:themeColor="text1"/>
        </w:rPr>
        <w:t>適用對象為各開課單位（不含進修學制）之專兼任教師。</w:t>
      </w:r>
    </w:p>
    <w:p w:rsidR="00EB76AF" w:rsidRPr="00D41520" w:rsidRDefault="00EB76AF" w:rsidP="00EB76AF">
      <w:pPr>
        <w:pStyle w:val="a3"/>
        <w:numPr>
          <w:ilvl w:val="0"/>
          <w:numId w:val="1"/>
        </w:numPr>
        <w:spacing w:beforeLines="50" w:before="180" w:afterLines="50" w:after="180"/>
        <w:ind w:leftChars="0"/>
        <w:jc w:val="both"/>
        <w:rPr>
          <w:rFonts w:ascii="標楷體" w:eastAsia="標楷體" w:hAnsi="標楷體"/>
          <w:bCs/>
          <w:color w:val="000000" w:themeColor="text1"/>
        </w:rPr>
      </w:pPr>
      <w:r w:rsidRPr="00D41520">
        <w:rPr>
          <w:rFonts w:ascii="標楷體" w:eastAsia="標楷體" w:hAnsi="標楷體"/>
          <w:color w:val="000000" w:themeColor="text1"/>
          <w:kern w:val="0"/>
        </w:rPr>
        <w:t>本標準</w:t>
      </w:r>
      <w:r w:rsidRPr="00D41520">
        <w:rPr>
          <w:rFonts w:ascii="標楷體" w:eastAsia="標楷體" w:hAnsi="標楷體"/>
          <w:bCs/>
          <w:color w:val="000000" w:themeColor="text1"/>
        </w:rPr>
        <w:t>所稱「全英語授課」係指所開授之通識英文，或系所課程(大二及碩一)內容全程以英語授課。</w:t>
      </w:r>
    </w:p>
    <w:p w:rsidR="00EB76AF" w:rsidRPr="00AA248E" w:rsidRDefault="00EB76AF" w:rsidP="00EB76AF">
      <w:pPr>
        <w:pStyle w:val="a3"/>
        <w:numPr>
          <w:ilvl w:val="0"/>
          <w:numId w:val="1"/>
        </w:numPr>
        <w:spacing w:beforeLines="50" w:before="180" w:afterLines="50" w:after="180"/>
        <w:ind w:leftChars="0"/>
        <w:jc w:val="both"/>
        <w:rPr>
          <w:rFonts w:ascii="標楷體" w:eastAsia="標楷體" w:hAnsi="標楷體"/>
          <w:bCs/>
          <w:color w:val="000000" w:themeColor="text1"/>
        </w:rPr>
      </w:pPr>
      <w:r w:rsidRPr="00AA248E">
        <w:rPr>
          <w:rFonts w:ascii="標楷體" w:eastAsia="標楷體" w:hAnsi="標楷體"/>
          <w:color w:val="000000" w:themeColor="text1"/>
          <w:kern w:val="0"/>
        </w:rPr>
        <w:t>課程獎勵：以雙倍鐘點費方式計算</w:t>
      </w:r>
      <w:r w:rsidRPr="00AA248E">
        <w:rPr>
          <w:rFonts w:ascii="Times New Roman" w:eastAsia="標楷體" w:hAnsi="Times New Roman" w:hint="eastAsia"/>
          <w:szCs w:val="24"/>
        </w:rPr>
        <w:t>，</w:t>
      </w:r>
      <w:r w:rsidRPr="00AA248E">
        <w:rPr>
          <w:rFonts w:ascii="標楷體" w:eastAsia="標楷體" w:hAnsi="標楷體" w:cs="璅扑擃?" w:hint="eastAsia"/>
          <w:color w:val="000000"/>
          <w:kern w:val="0"/>
          <w:szCs w:val="24"/>
        </w:rPr>
        <w:t>同一門課第二次以上授課者則以一點五倍計算，</w:t>
      </w:r>
      <w:r w:rsidRPr="00AA248E">
        <w:rPr>
          <w:rFonts w:ascii="標楷體" w:eastAsia="標楷體" w:hAnsi="標楷體"/>
          <w:color w:val="000000" w:themeColor="text1"/>
          <w:kern w:val="0"/>
        </w:rPr>
        <w:t>並於學期結束後發放獎勵金</w:t>
      </w:r>
      <w:r w:rsidRPr="00AA248E">
        <w:rPr>
          <w:rFonts w:ascii="標楷體" w:eastAsia="標楷體" w:hAnsi="標楷體" w:hint="eastAsia"/>
          <w:color w:val="000000" w:themeColor="text1"/>
          <w:kern w:val="0"/>
        </w:rPr>
        <w:t>，修課人數大學部須達15人，碩士須達10人</w:t>
      </w:r>
      <w:r w:rsidRPr="00AA248E">
        <w:rPr>
          <w:rFonts w:ascii="標楷體" w:eastAsia="標楷體" w:hAnsi="標楷體"/>
          <w:color w:val="000000" w:themeColor="text1"/>
          <w:kern w:val="0"/>
        </w:rPr>
        <w:t>。</w:t>
      </w:r>
    </w:p>
    <w:p w:rsidR="00EB76AF" w:rsidRPr="00D41520" w:rsidRDefault="00EB76AF" w:rsidP="00EB76AF">
      <w:pPr>
        <w:pStyle w:val="a3"/>
        <w:numPr>
          <w:ilvl w:val="0"/>
          <w:numId w:val="1"/>
        </w:numPr>
        <w:spacing w:beforeLines="50" w:before="180" w:afterLines="50" w:after="180"/>
        <w:ind w:leftChars="0"/>
        <w:jc w:val="both"/>
        <w:rPr>
          <w:rFonts w:ascii="標楷體" w:eastAsia="標楷體" w:hAnsi="標楷體"/>
          <w:bCs/>
          <w:color w:val="000000" w:themeColor="text1"/>
        </w:rPr>
      </w:pPr>
      <w:r w:rsidRPr="00D41520">
        <w:rPr>
          <w:rFonts w:ascii="標楷體" w:eastAsia="標楷體" w:hAnsi="標楷體"/>
          <w:color w:val="000000" w:themeColor="text1"/>
          <w:kern w:val="0"/>
        </w:rPr>
        <w:t>授課教師必須配合本計畫參與會議、</w:t>
      </w:r>
      <w:r w:rsidRPr="00D41520">
        <w:rPr>
          <w:rFonts w:ascii="標楷體" w:eastAsia="標楷體" w:hAnsi="標楷體"/>
          <w:bCs/>
          <w:color w:val="000000" w:themeColor="text1"/>
        </w:rPr>
        <w:t>EMI培力工作坊</w:t>
      </w:r>
      <w:r w:rsidRPr="00D41520">
        <w:rPr>
          <w:rFonts w:ascii="標楷體" w:eastAsia="標楷體" w:hAnsi="標楷體"/>
          <w:color w:val="000000" w:themeColor="text1"/>
          <w:kern w:val="0"/>
        </w:rPr>
        <w:t>及經驗分享，並提供計畫課程成果報告。</w:t>
      </w:r>
    </w:p>
    <w:p w:rsidR="00EB76AF" w:rsidRPr="00D41520" w:rsidRDefault="00EB76AF" w:rsidP="00EB76AF">
      <w:pPr>
        <w:pStyle w:val="a3"/>
        <w:numPr>
          <w:ilvl w:val="0"/>
          <w:numId w:val="1"/>
        </w:numPr>
        <w:spacing w:beforeLines="50" w:before="180" w:afterLines="50" w:after="180"/>
        <w:ind w:leftChars="0"/>
        <w:jc w:val="both"/>
        <w:rPr>
          <w:rFonts w:ascii="標楷體" w:eastAsia="標楷體" w:hAnsi="標楷體"/>
          <w:bCs/>
          <w:color w:val="000000" w:themeColor="text1"/>
        </w:rPr>
      </w:pPr>
      <w:r w:rsidRPr="00D41520">
        <w:rPr>
          <w:rFonts w:ascii="標楷體" w:eastAsia="標楷體" w:hAnsi="標楷體"/>
          <w:color w:val="000000" w:themeColor="text1"/>
          <w:kern w:val="0"/>
        </w:rPr>
        <w:t>獎勵申請須經本校</w:t>
      </w:r>
      <w:r w:rsidRPr="00D41520">
        <w:rPr>
          <w:rFonts w:ascii="標楷體" w:eastAsia="標楷體" w:hAnsi="標楷體"/>
          <w:color w:val="000000" w:themeColor="text1"/>
        </w:rPr>
        <w:t>「大專校院學生雙語化學習計畫普及提升學校」計畫會議審議通過。</w:t>
      </w:r>
    </w:p>
    <w:p w:rsidR="00EB76AF" w:rsidRPr="00D41520" w:rsidRDefault="00EB76AF" w:rsidP="00EB76AF">
      <w:pPr>
        <w:pStyle w:val="a3"/>
        <w:numPr>
          <w:ilvl w:val="0"/>
          <w:numId w:val="1"/>
        </w:numPr>
        <w:spacing w:beforeLines="50" w:before="180" w:afterLines="50" w:after="180"/>
        <w:ind w:leftChars="0"/>
        <w:jc w:val="both"/>
        <w:rPr>
          <w:rFonts w:ascii="標楷體" w:eastAsia="標楷體" w:hAnsi="標楷體"/>
          <w:bCs/>
          <w:color w:val="000000" w:themeColor="text1"/>
        </w:rPr>
      </w:pPr>
      <w:r w:rsidRPr="00D41520">
        <w:rPr>
          <w:rFonts w:ascii="標楷體" w:eastAsia="標楷體" w:hAnsi="標楷體"/>
          <w:color w:val="000000" w:themeColor="text1"/>
          <w:kern w:val="0"/>
        </w:rPr>
        <w:t>本標準經本校「大專校院學生雙語化學習計畫普及提升學校」計畫會議通過核定後實施，修正時亦同。</w:t>
      </w:r>
    </w:p>
    <w:p w:rsidR="00EB76AF" w:rsidRDefault="00EB76AF" w:rsidP="007F2195">
      <w:pPr>
        <w:snapToGrid w:val="0"/>
        <w:jc w:val="center"/>
        <w:rPr>
          <w:rFonts w:ascii="標楷體" w:eastAsia="標楷體" w:hAnsi="標楷體"/>
          <w:color w:val="000000" w:themeColor="text1"/>
          <w:sz w:val="32"/>
          <w:szCs w:val="32"/>
        </w:rPr>
      </w:pPr>
    </w:p>
    <w:p w:rsidR="00EB76AF" w:rsidRDefault="00EB76AF">
      <w:pPr>
        <w:widowControl/>
        <w:rPr>
          <w:rFonts w:ascii="標楷體" w:eastAsia="標楷體" w:hAnsi="標楷體" w:hint="eastAsia"/>
          <w:color w:val="000000" w:themeColor="text1"/>
          <w:sz w:val="32"/>
          <w:szCs w:val="32"/>
        </w:rPr>
      </w:pPr>
      <w:r>
        <w:rPr>
          <w:rFonts w:ascii="標楷體" w:eastAsia="標楷體" w:hAnsi="標楷體"/>
          <w:color w:val="000000" w:themeColor="text1"/>
          <w:sz w:val="32"/>
          <w:szCs w:val="32"/>
        </w:rPr>
        <w:br w:type="page"/>
      </w:r>
      <w:bookmarkStart w:id="0" w:name="_GoBack"/>
      <w:bookmarkEnd w:id="0"/>
    </w:p>
    <w:p w:rsidR="007F2195" w:rsidRPr="00D41520" w:rsidRDefault="007F2195" w:rsidP="007F2195">
      <w:pPr>
        <w:snapToGrid w:val="0"/>
        <w:jc w:val="center"/>
        <w:rPr>
          <w:rFonts w:ascii="標楷體" w:eastAsia="標楷體" w:hAnsi="標楷體"/>
          <w:color w:val="000000" w:themeColor="text1"/>
          <w:sz w:val="32"/>
          <w:szCs w:val="32"/>
        </w:rPr>
      </w:pPr>
      <w:r w:rsidRPr="00D41520">
        <w:rPr>
          <w:rFonts w:ascii="標楷體" w:eastAsia="標楷體" w:hAnsi="標楷體"/>
          <w:color w:val="000000" w:themeColor="text1"/>
          <w:sz w:val="32"/>
          <w:szCs w:val="32"/>
        </w:rPr>
        <w:lastRenderedPageBreak/>
        <w:t>國立臺東大學「大專校院學生雙語化學習計畫普及提升學校」</w:t>
      </w:r>
    </w:p>
    <w:p w:rsidR="007F2195" w:rsidRPr="00D41520" w:rsidRDefault="007F2195" w:rsidP="007F2195">
      <w:pPr>
        <w:snapToGrid w:val="0"/>
        <w:jc w:val="center"/>
        <w:rPr>
          <w:rFonts w:ascii="標楷體" w:eastAsia="標楷體" w:hAnsi="標楷體"/>
          <w:color w:val="000000" w:themeColor="text1"/>
          <w:sz w:val="32"/>
          <w:szCs w:val="32"/>
        </w:rPr>
      </w:pPr>
      <w:r w:rsidRPr="00D41520">
        <w:rPr>
          <w:rFonts w:ascii="標楷體" w:eastAsia="標楷體" w:hAnsi="標楷體"/>
          <w:color w:val="000000" w:themeColor="text1"/>
          <w:sz w:val="32"/>
          <w:szCs w:val="32"/>
        </w:rPr>
        <w:t>全英語授課獎勵申請表</w:t>
      </w:r>
    </w:p>
    <w:tbl>
      <w:tblPr>
        <w:tblpPr w:leftFromText="180" w:rightFromText="180" w:vertAnchor="text" w:horzAnchor="margin" w:tblpY="26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2018"/>
        <w:gridCol w:w="1054"/>
        <w:gridCol w:w="537"/>
        <w:gridCol w:w="1252"/>
        <w:gridCol w:w="529"/>
        <w:gridCol w:w="878"/>
        <w:gridCol w:w="1974"/>
      </w:tblGrid>
      <w:tr w:rsidR="007F2195" w:rsidRPr="00D41520" w:rsidTr="00350438">
        <w:trPr>
          <w:trHeight w:val="708"/>
        </w:trPr>
        <w:tc>
          <w:tcPr>
            <w:tcW w:w="1838" w:type="dxa"/>
            <w:tcBorders>
              <w:top w:val="single" w:sz="4" w:space="0" w:color="auto"/>
              <w:left w:val="single" w:sz="4" w:space="0" w:color="auto"/>
              <w:bottom w:val="single" w:sz="4" w:space="0" w:color="auto"/>
              <w:right w:val="single" w:sz="4" w:space="0" w:color="auto"/>
            </w:tcBorders>
            <w:vAlign w:val="center"/>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申請授課學年度</w:t>
            </w:r>
          </w:p>
        </w:tc>
        <w:tc>
          <w:tcPr>
            <w:tcW w:w="8242" w:type="dxa"/>
            <w:gridSpan w:val="7"/>
            <w:tcBorders>
              <w:top w:val="single" w:sz="4" w:space="0" w:color="auto"/>
              <w:left w:val="single" w:sz="4" w:space="0" w:color="auto"/>
              <w:bottom w:val="single" w:sz="4" w:space="0" w:color="auto"/>
              <w:right w:val="single" w:sz="4" w:space="0" w:color="auto"/>
            </w:tcBorders>
            <w:vAlign w:val="center"/>
          </w:tcPr>
          <w:p w:rsidR="007F2195" w:rsidRPr="00D41520" w:rsidRDefault="007F2195" w:rsidP="00350438">
            <w:pPr>
              <w:rPr>
                <w:rFonts w:ascii="標楷體" w:eastAsia="標楷體" w:hAnsi="標楷體"/>
                <w:color w:val="000000" w:themeColor="text1"/>
                <w:szCs w:val="24"/>
              </w:rPr>
            </w:pPr>
            <w:r w:rsidRPr="00D41520">
              <w:rPr>
                <w:rFonts w:ascii="標楷體" w:eastAsia="標楷體" w:hAnsi="標楷體"/>
                <w:color w:val="000000" w:themeColor="text1"/>
                <w:szCs w:val="24"/>
                <w:u w:val="single"/>
              </w:rPr>
              <w:t xml:space="preserve">    </w:t>
            </w:r>
            <w:r w:rsidRPr="00D41520">
              <w:rPr>
                <w:rFonts w:ascii="標楷體" w:eastAsia="標楷體" w:hAnsi="標楷體"/>
                <w:color w:val="000000" w:themeColor="text1"/>
                <w:szCs w:val="24"/>
              </w:rPr>
              <w:t>學年度第</w:t>
            </w:r>
            <w:r w:rsidRPr="00D41520">
              <w:rPr>
                <w:rFonts w:ascii="標楷體" w:eastAsia="標楷體" w:hAnsi="標楷體"/>
                <w:color w:val="000000" w:themeColor="text1"/>
                <w:szCs w:val="24"/>
                <w:u w:val="single"/>
              </w:rPr>
              <w:t xml:space="preserve">    </w:t>
            </w:r>
            <w:r w:rsidRPr="00D41520">
              <w:rPr>
                <w:rFonts w:ascii="標楷體" w:eastAsia="標楷體" w:hAnsi="標楷體"/>
                <w:color w:val="000000" w:themeColor="text1"/>
                <w:szCs w:val="24"/>
              </w:rPr>
              <w:t>學期</w:t>
            </w:r>
          </w:p>
        </w:tc>
      </w:tr>
      <w:tr w:rsidR="007F2195" w:rsidRPr="00D41520" w:rsidTr="00350438">
        <w:trPr>
          <w:trHeight w:val="708"/>
        </w:trPr>
        <w:tc>
          <w:tcPr>
            <w:tcW w:w="1838" w:type="dxa"/>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申請教師</w:t>
            </w:r>
          </w:p>
        </w:tc>
        <w:tc>
          <w:tcPr>
            <w:tcW w:w="2018" w:type="dxa"/>
            <w:tcBorders>
              <w:top w:val="single" w:sz="4" w:space="0" w:color="auto"/>
              <w:left w:val="single" w:sz="4" w:space="0" w:color="auto"/>
              <w:bottom w:val="single" w:sz="4" w:space="0" w:color="auto"/>
              <w:right w:val="single" w:sz="4" w:space="0" w:color="auto"/>
            </w:tcBorders>
            <w:vAlign w:val="center"/>
          </w:tcPr>
          <w:p w:rsidR="007F2195" w:rsidRPr="00D41520" w:rsidRDefault="007F2195" w:rsidP="00350438">
            <w:pPr>
              <w:jc w:val="center"/>
              <w:rPr>
                <w:rFonts w:ascii="標楷體" w:eastAsia="標楷體" w:hAnsi="標楷體"/>
                <w:color w:val="000000" w:themeColor="text1"/>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教師所屬單位</w:t>
            </w:r>
          </w:p>
        </w:tc>
        <w:tc>
          <w:tcPr>
            <w:tcW w:w="4633" w:type="dxa"/>
            <w:gridSpan w:val="4"/>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 xml:space="preserve">　　　　　　　學院　　　　　　　系所</w:t>
            </w:r>
          </w:p>
        </w:tc>
      </w:tr>
      <w:tr w:rsidR="007F2195" w:rsidRPr="00D41520" w:rsidTr="00350438">
        <w:trPr>
          <w:cantSplit/>
          <w:trHeight w:val="730"/>
        </w:trPr>
        <w:tc>
          <w:tcPr>
            <w:tcW w:w="1838" w:type="dxa"/>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開課單位</w:t>
            </w:r>
          </w:p>
        </w:tc>
        <w:tc>
          <w:tcPr>
            <w:tcW w:w="8242" w:type="dxa"/>
            <w:gridSpan w:val="7"/>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rPr>
                <w:rFonts w:ascii="標楷體" w:eastAsia="標楷體" w:hAnsi="標楷體"/>
                <w:color w:val="000000" w:themeColor="text1"/>
              </w:rPr>
            </w:pPr>
            <w:r w:rsidRPr="00D41520">
              <w:rPr>
                <w:rFonts w:ascii="標楷體" w:eastAsia="標楷體" w:hAnsi="標楷體"/>
                <w:color w:val="000000" w:themeColor="text1"/>
              </w:rPr>
              <w:t xml:space="preserve">學院  </w:t>
            </w:r>
          </w:p>
          <w:p w:rsidR="007F2195" w:rsidRPr="00D41520" w:rsidRDefault="007F2195" w:rsidP="00350438">
            <w:pPr>
              <w:rPr>
                <w:rFonts w:ascii="標楷體" w:eastAsia="標楷體" w:hAnsi="標楷體"/>
                <w:color w:val="000000" w:themeColor="text1"/>
              </w:rPr>
            </w:pPr>
            <w:r w:rsidRPr="00D41520">
              <w:rPr>
                <w:rFonts w:ascii="標楷體" w:eastAsia="標楷體" w:hAnsi="標楷體"/>
                <w:color w:val="000000" w:themeColor="text1"/>
              </w:rPr>
              <w:t>系所/學程</w:t>
            </w:r>
          </w:p>
        </w:tc>
      </w:tr>
      <w:tr w:rsidR="007F2195" w:rsidRPr="00D41520" w:rsidTr="00350438">
        <w:trPr>
          <w:cantSplit/>
          <w:trHeight w:val="730"/>
        </w:trPr>
        <w:tc>
          <w:tcPr>
            <w:tcW w:w="1838" w:type="dxa"/>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開課班別</w:t>
            </w:r>
          </w:p>
        </w:tc>
        <w:tc>
          <w:tcPr>
            <w:tcW w:w="5390" w:type="dxa"/>
            <w:gridSpan w:val="5"/>
            <w:tcBorders>
              <w:top w:val="single" w:sz="4" w:space="0" w:color="auto"/>
              <w:left w:val="single" w:sz="4" w:space="0" w:color="auto"/>
              <w:bottom w:val="single" w:sz="4" w:space="0" w:color="auto"/>
              <w:right w:val="single" w:sz="4" w:space="0" w:color="auto"/>
            </w:tcBorders>
            <w:vAlign w:val="center"/>
          </w:tcPr>
          <w:p w:rsidR="007F2195" w:rsidRPr="00D41520" w:rsidRDefault="007F2195" w:rsidP="00350438">
            <w:pPr>
              <w:ind w:firstLineChars="650" w:firstLine="1560"/>
              <w:rPr>
                <w:rFonts w:ascii="標楷體" w:eastAsia="標楷體" w:hAnsi="標楷體"/>
                <w:color w:val="000000" w:themeColor="text1"/>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課程</w:t>
            </w:r>
          </w:p>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修別</w:t>
            </w:r>
          </w:p>
        </w:tc>
        <w:tc>
          <w:tcPr>
            <w:tcW w:w="1974" w:type="dxa"/>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rPr>
                <w:rFonts w:ascii="標楷體" w:eastAsia="標楷體" w:hAnsi="標楷體"/>
                <w:color w:val="000000" w:themeColor="text1"/>
              </w:rPr>
            </w:pPr>
            <w:r w:rsidRPr="00D41520">
              <w:rPr>
                <w:rFonts w:ascii="標楷體" w:eastAsia="標楷體" w:hAnsi="標楷體"/>
                <w:color w:val="000000" w:themeColor="text1"/>
              </w:rPr>
              <w:sym w:font="Wingdings 2" w:char="F0A3"/>
            </w:r>
            <w:r w:rsidRPr="00D41520">
              <w:rPr>
                <w:rFonts w:ascii="標楷體" w:eastAsia="標楷體" w:hAnsi="標楷體"/>
                <w:color w:val="000000" w:themeColor="text1"/>
              </w:rPr>
              <w:t>必修</w:t>
            </w:r>
          </w:p>
          <w:p w:rsidR="007F2195" w:rsidRPr="00D41520" w:rsidRDefault="007F2195" w:rsidP="00350438">
            <w:pPr>
              <w:rPr>
                <w:rFonts w:ascii="標楷體" w:eastAsia="標楷體" w:hAnsi="標楷體"/>
                <w:color w:val="000000" w:themeColor="text1"/>
              </w:rPr>
            </w:pPr>
            <w:r w:rsidRPr="00D41520">
              <w:rPr>
                <w:rFonts w:ascii="標楷體" w:eastAsia="標楷體" w:hAnsi="標楷體"/>
                <w:color w:val="000000" w:themeColor="text1"/>
              </w:rPr>
              <w:sym w:font="Wingdings 2" w:char="F0A3"/>
            </w:r>
            <w:r w:rsidRPr="00D41520">
              <w:rPr>
                <w:rFonts w:ascii="標楷體" w:eastAsia="標楷體" w:hAnsi="標楷體"/>
                <w:color w:val="000000" w:themeColor="text1"/>
              </w:rPr>
              <w:t>選修</w:t>
            </w:r>
          </w:p>
        </w:tc>
      </w:tr>
      <w:tr w:rsidR="007F2195" w:rsidRPr="00D41520" w:rsidTr="00350438">
        <w:trPr>
          <w:cantSplit/>
          <w:trHeight w:val="65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全英語授課</w:t>
            </w:r>
          </w:p>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課程名稱</w:t>
            </w:r>
          </w:p>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(含中英文)</w:t>
            </w:r>
          </w:p>
        </w:tc>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ind w:left="87"/>
              <w:jc w:val="both"/>
              <w:rPr>
                <w:rFonts w:ascii="標楷體" w:eastAsia="標楷體" w:hAnsi="標楷體"/>
                <w:color w:val="000000" w:themeColor="text1"/>
              </w:rPr>
            </w:pPr>
            <w:r w:rsidRPr="00D41520">
              <w:rPr>
                <w:rFonts w:ascii="標楷體" w:eastAsia="標楷體" w:hAnsi="標楷體"/>
                <w:color w:val="000000" w:themeColor="text1"/>
              </w:rPr>
              <w:t>（中）</w:t>
            </w:r>
          </w:p>
        </w:tc>
        <w:tc>
          <w:tcPr>
            <w:tcW w:w="1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每週上課</w:t>
            </w:r>
          </w:p>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學分及時數</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u w:val="single"/>
              </w:rPr>
              <w:t xml:space="preserve">        </w:t>
            </w:r>
            <w:r w:rsidRPr="00D41520">
              <w:rPr>
                <w:rFonts w:ascii="標楷體" w:eastAsia="標楷體" w:hAnsi="標楷體"/>
                <w:color w:val="000000" w:themeColor="text1"/>
              </w:rPr>
              <w:t>學分</w:t>
            </w:r>
          </w:p>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u w:val="single"/>
              </w:rPr>
              <w:t xml:space="preserve">        </w:t>
            </w:r>
            <w:r w:rsidRPr="00D41520">
              <w:rPr>
                <w:rFonts w:ascii="標楷體" w:eastAsia="標楷體" w:hAnsi="標楷體"/>
                <w:color w:val="000000" w:themeColor="text1"/>
              </w:rPr>
              <w:t>小時</w:t>
            </w:r>
          </w:p>
        </w:tc>
      </w:tr>
      <w:tr w:rsidR="007F2195" w:rsidRPr="00D41520" w:rsidTr="00350438">
        <w:trPr>
          <w:cantSplit/>
          <w:trHeight w:val="574"/>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widowControl/>
              <w:rPr>
                <w:rFonts w:ascii="標楷體" w:eastAsia="標楷體" w:hAnsi="標楷體"/>
                <w:color w:val="000000" w:themeColor="text1"/>
              </w:rPr>
            </w:pPr>
          </w:p>
        </w:tc>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ind w:left="87"/>
              <w:jc w:val="both"/>
              <w:rPr>
                <w:rFonts w:ascii="標楷體" w:eastAsia="標楷體" w:hAnsi="標楷體"/>
                <w:color w:val="000000" w:themeColor="text1"/>
              </w:rPr>
            </w:pPr>
            <w:r w:rsidRPr="00D41520">
              <w:rPr>
                <w:rFonts w:ascii="標楷體" w:eastAsia="標楷體" w:hAnsi="標楷體"/>
                <w:color w:val="000000" w:themeColor="text1"/>
              </w:rPr>
              <w:t>（英）</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widowControl/>
              <w:rPr>
                <w:rFonts w:ascii="標楷體" w:eastAsia="標楷體" w:hAnsi="標楷體"/>
                <w:color w:val="000000" w:themeColor="text1"/>
              </w:rPr>
            </w:pPr>
          </w:p>
        </w:tc>
      </w:tr>
      <w:tr w:rsidR="007F2195" w:rsidRPr="00D41520" w:rsidTr="00350438">
        <w:trPr>
          <w:cantSplit/>
          <w:trHeight w:val="1579"/>
        </w:trPr>
        <w:tc>
          <w:tcPr>
            <w:tcW w:w="1838" w:type="dxa"/>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7F2195">
            <w:pPr>
              <w:pStyle w:val="a3"/>
              <w:numPr>
                <w:ilvl w:val="3"/>
                <w:numId w:val="2"/>
              </w:numPr>
              <w:spacing w:line="280" w:lineRule="exact"/>
              <w:ind w:leftChars="50" w:left="391" w:rightChars="50" w:right="120" w:hangingChars="113" w:hanging="271"/>
              <w:rPr>
                <w:rFonts w:ascii="標楷體" w:eastAsia="標楷體" w:hAnsi="標楷體"/>
                <w:color w:val="000000" w:themeColor="text1"/>
                <w:szCs w:val="24"/>
              </w:rPr>
            </w:pPr>
            <w:r w:rsidRPr="00D41520">
              <w:rPr>
                <w:rFonts w:ascii="標楷體" w:eastAsia="標楷體" w:hAnsi="標楷體"/>
                <w:color w:val="000000" w:themeColor="text1"/>
                <w:szCs w:val="24"/>
              </w:rPr>
              <w:t>簡述全英語授課緣由</w:t>
            </w:r>
          </w:p>
          <w:p w:rsidR="007F2195" w:rsidRPr="00D41520" w:rsidRDefault="007F2195" w:rsidP="007F2195">
            <w:pPr>
              <w:pStyle w:val="a3"/>
              <w:numPr>
                <w:ilvl w:val="0"/>
                <w:numId w:val="2"/>
              </w:numPr>
              <w:spacing w:beforeLines="50" w:before="180" w:line="280" w:lineRule="exact"/>
              <w:ind w:leftChars="50" w:left="391" w:rightChars="50" w:right="120" w:hangingChars="113" w:hanging="271"/>
              <w:rPr>
                <w:rFonts w:ascii="標楷體" w:eastAsia="標楷體" w:hAnsi="標楷體"/>
                <w:color w:val="000000" w:themeColor="text1"/>
                <w:u w:val="single"/>
              </w:rPr>
            </w:pPr>
            <w:r w:rsidRPr="00D41520">
              <w:rPr>
                <w:rFonts w:ascii="標楷體" w:eastAsia="標楷體" w:hAnsi="標楷體"/>
                <w:color w:val="000000" w:themeColor="text1"/>
                <w:szCs w:val="24"/>
              </w:rPr>
              <w:t>檢附英文授課大綱</w:t>
            </w:r>
          </w:p>
        </w:tc>
        <w:tc>
          <w:tcPr>
            <w:tcW w:w="8242" w:type="dxa"/>
            <w:gridSpan w:val="7"/>
            <w:tcBorders>
              <w:top w:val="single" w:sz="4" w:space="0" w:color="auto"/>
              <w:left w:val="single" w:sz="4" w:space="0" w:color="auto"/>
              <w:bottom w:val="single" w:sz="4" w:space="0" w:color="auto"/>
              <w:right w:val="single" w:sz="4" w:space="0" w:color="auto"/>
            </w:tcBorders>
            <w:vAlign w:val="center"/>
          </w:tcPr>
          <w:p w:rsidR="007F2195" w:rsidRPr="00D41520" w:rsidRDefault="007F2195" w:rsidP="00350438">
            <w:pPr>
              <w:widowControl/>
              <w:rPr>
                <w:rFonts w:ascii="標楷體" w:eastAsia="標楷體" w:hAnsi="標楷體"/>
                <w:color w:val="000000" w:themeColor="text1"/>
              </w:rPr>
            </w:pPr>
          </w:p>
        </w:tc>
      </w:tr>
      <w:tr w:rsidR="007F2195" w:rsidRPr="00D41520" w:rsidTr="00350438">
        <w:trPr>
          <w:cantSplit/>
          <w:trHeight w:val="1005"/>
        </w:trPr>
        <w:tc>
          <w:tcPr>
            <w:tcW w:w="1838" w:type="dxa"/>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sz w:val="20"/>
                <w:szCs w:val="20"/>
              </w:rPr>
            </w:pPr>
            <w:r w:rsidRPr="00D41520">
              <w:rPr>
                <w:rFonts w:ascii="標楷體" w:eastAsia="標楷體" w:hAnsi="標楷體"/>
                <w:color w:val="000000" w:themeColor="text1"/>
              </w:rPr>
              <w:t>「大專校院學生雙語化學習計畫普及提升學校」計畫會議審議</w:t>
            </w:r>
          </w:p>
        </w:tc>
        <w:tc>
          <w:tcPr>
            <w:tcW w:w="3072" w:type="dxa"/>
            <w:gridSpan w:val="2"/>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rPr>
                <w:rFonts w:ascii="標楷體" w:eastAsia="標楷體" w:hAnsi="標楷體"/>
                <w:color w:val="000000" w:themeColor="text1"/>
              </w:rPr>
            </w:pPr>
            <w:r w:rsidRPr="00D41520">
              <w:rPr>
                <w:rFonts w:ascii="標楷體" w:eastAsia="標楷體" w:hAnsi="標楷體"/>
                <w:color w:val="000000" w:themeColor="text1"/>
              </w:rPr>
              <w:t xml:space="preserve">    年  月  日  </w:t>
            </w:r>
          </w:p>
          <w:p w:rsidR="007F2195" w:rsidRPr="00D41520" w:rsidRDefault="007F2195" w:rsidP="00350438">
            <w:pPr>
              <w:rPr>
                <w:rFonts w:ascii="標楷體" w:eastAsia="標楷體" w:hAnsi="標楷體"/>
                <w:color w:val="000000" w:themeColor="text1"/>
              </w:rPr>
            </w:pPr>
            <w:r w:rsidRPr="00D41520">
              <w:rPr>
                <w:rFonts w:ascii="標楷體" w:eastAsia="標楷體" w:hAnsi="標楷體"/>
                <w:color w:val="000000" w:themeColor="text1"/>
              </w:rPr>
              <w:t xml:space="preserve">　　學年度第  學期</w:t>
            </w:r>
          </w:p>
          <w:p w:rsidR="007F2195" w:rsidRPr="00D41520" w:rsidRDefault="007F2195" w:rsidP="00350438">
            <w:pPr>
              <w:ind w:rightChars="47" w:right="113"/>
              <w:rPr>
                <w:rFonts w:ascii="標楷體" w:eastAsia="標楷體" w:hAnsi="標楷體"/>
                <w:color w:val="000000" w:themeColor="text1"/>
              </w:rPr>
            </w:pPr>
            <w:r w:rsidRPr="00D41520">
              <w:rPr>
                <w:rFonts w:ascii="標楷體" w:eastAsia="標楷體" w:hAnsi="標楷體"/>
                <w:color w:val="000000" w:themeColor="text1"/>
              </w:rPr>
              <w:t>第  次「大專校院學生雙語化學習計畫普及提升學校」計畫會議</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rsidR="007F2195" w:rsidRPr="00D41520" w:rsidRDefault="007F2195" w:rsidP="00350438">
            <w:pPr>
              <w:jc w:val="center"/>
              <w:rPr>
                <w:rFonts w:ascii="標楷體" w:eastAsia="標楷體" w:hAnsi="標楷體"/>
                <w:color w:val="000000" w:themeColor="text1"/>
              </w:rPr>
            </w:pPr>
            <w:r w:rsidRPr="00D41520">
              <w:rPr>
                <w:rFonts w:ascii="標楷體" w:eastAsia="標楷體" w:hAnsi="標楷體"/>
                <w:color w:val="000000" w:themeColor="text1"/>
              </w:rPr>
              <w:t>申請教師簽章</w:t>
            </w:r>
          </w:p>
        </w:tc>
        <w:tc>
          <w:tcPr>
            <w:tcW w:w="3381" w:type="dxa"/>
            <w:gridSpan w:val="3"/>
            <w:tcBorders>
              <w:top w:val="single" w:sz="4" w:space="0" w:color="auto"/>
              <w:left w:val="single" w:sz="4" w:space="0" w:color="auto"/>
              <w:bottom w:val="single" w:sz="4" w:space="0" w:color="auto"/>
              <w:right w:val="single" w:sz="4" w:space="0" w:color="auto"/>
            </w:tcBorders>
            <w:vAlign w:val="center"/>
          </w:tcPr>
          <w:p w:rsidR="007F2195" w:rsidRPr="00D41520" w:rsidRDefault="007F2195" w:rsidP="00350438">
            <w:pPr>
              <w:jc w:val="center"/>
              <w:rPr>
                <w:rFonts w:ascii="標楷體" w:eastAsia="標楷體" w:hAnsi="標楷體"/>
                <w:color w:val="000000" w:themeColor="text1"/>
              </w:rPr>
            </w:pPr>
          </w:p>
        </w:tc>
      </w:tr>
    </w:tbl>
    <w:p w:rsidR="0067008C" w:rsidRDefault="0067008C"/>
    <w:sectPr w:rsidR="0067008C" w:rsidSect="007F219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23F" w:rsidRDefault="005C423F" w:rsidP="00EB76AF">
      <w:r>
        <w:separator/>
      </w:r>
    </w:p>
  </w:endnote>
  <w:endnote w:type="continuationSeparator" w:id="0">
    <w:p w:rsidR="005C423F" w:rsidRDefault="005C423F" w:rsidP="00EB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璅扑擃?">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23F" w:rsidRDefault="005C423F" w:rsidP="00EB76AF">
      <w:r>
        <w:separator/>
      </w:r>
    </w:p>
  </w:footnote>
  <w:footnote w:type="continuationSeparator" w:id="0">
    <w:p w:rsidR="005C423F" w:rsidRDefault="005C423F" w:rsidP="00EB7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3D8D"/>
    <w:multiLevelType w:val="hybridMultilevel"/>
    <w:tmpl w:val="38243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D366AF"/>
    <w:multiLevelType w:val="hybridMultilevel"/>
    <w:tmpl w:val="498AA2B0"/>
    <w:lvl w:ilvl="0" w:tplc="04090015">
      <w:start w:val="1"/>
      <w:numFmt w:val="taiwaneseCountingThousand"/>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95"/>
    <w:rsid w:val="005C423F"/>
    <w:rsid w:val="0067008C"/>
    <w:rsid w:val="007F2195"/>
    <w:rsid w:val="00EB76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D9FBB"/>
  <w15:chartTrackingRefBased/>
  <w15:docId w15:val="{7620361E-471A-409B-9872-C459264D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19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7F2195"/>
    <w:pPr>
      <w:ind w:leftChars="200" w:left="480"/>
    </w:pPr>
  </w:style>
  <w:style w:type="character" w:customStyle="1" w:styleId="a4">
    <w:name w:val="清單段落 字元"/>
    <w:aliases w:val="卑南壹 字元"/>
    <w:link w:val="a3"/>
    <w:uiPriority w:val="34"/>
    <w:locked/>
    <w:rsid w:val="007F2195"/>
    <w:rPr>
      <w:rFonts w:ascii="Calibri" w:eastAsia="新細明體" w:hAnsi="Calibri" w:cs="Times New Roman"/>
    </w:rPr>
  </w:style>
  <w:style w:type="paragraph" w:styleId="a5">
    <w:name w:val="header"/>
    <w:basedOn w:val="a"/>
    <w:link w:val="a6"/>
    <w:uiPriority w:val="99"/>
    <w:unhideWhenUsed/>
    <w:rsid w:val="00EB76AF"/>
    <w:pPr>
      <w:tabs>
        <w:tab w:val="center" w:pos="4153"/>
        <w:tab w:val="right" w:pos="8306"/>
      </w:tabs>
      <w:snapToGrid w:val="0"/>
    </w:pPr>
    <w:rPr>
      <w:sz w:val="20"/>
      <w:szCs w:val="20"/>
    </w:rPr>
  </w:style>
  <w:style w:type="character" w:customStyle="1" w:styleId="a6">
    <w:name w:val="頁首 字元"/>
    <w:basedOn w:val="a0"/>
    <w:link w:val="a5"/>
    <w:uiPriority w:val="99"/>
    <w:rsid w:val="00EB76AF"/>
    <w:rPr>
      <w:rFonts w:ascii="Calibri" w:eastAsia="新細明體" w:hAnsi="Calibri" w:cs="Times New Roman"/>
      <w:sz w:val="20"/>
      <w:szCs w:val="20"/>
    </w:rPr>
  </w:style>
  <w:style w:type="paragraph" w:styleId="a7">
    <w:name w:val="footer"/>
    <w:basedOn w:val="a"/>
    <w:link w:val="a8"/>
    <w:uiPriority w:val="99"/>
    <w:unhideWhenUsed/>
    <w:rsid w:val="00EB76AF"/>
    <w:pPr>
      <w:tabs>
        <w:tab w:val="center" w:pos="4153"/>
        <w:tab w:val="right" w:pos="8306"/>
      </w:tabs>
      <w:snapToGrid w:val="0"/>
    </w:pPr>
    <w:rPr>
      <w:sz w:val="20"/>
      <w:szCs w:val="20"/>
    </w:rPr>
  </w:style>
  <w:style w:type="character" w:customStyle="1" w:styleId="a8">
    <w:name w:val="頁尾 字元"/>
    <w:basedOn w:val="a0"/>
    <w:link w:val="a7"/>
    <w:uiPriority w:val="99"/>
    <w:rsid w:val="00EB76AF"/>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2022-02-24T06:45:00Z</dcterms:created>
  <dcterms:modified xsi:type="dcterms:W3CDTF">2022-10-20T08:30:00Z</dcterms:modified>
</cp:coreProperties>
</file>